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89C" w:rsidRPr="00941C4D" w:rsidRDefault="00941C4D" w:rsidP="00941C4D">
      <w:pPr>
        <w:rPr>
          <w:rFonts w:ascii="Times" w:hAnsi="Times" w:cs="Times"/>
          <w:color w:val="000000"/>
          <w:sz w:val="27"/>
          <w:szCs w:val="27"/>
          <w:shd w:val="clear" w:color="auto" w:fill="FFFFFF"/>
        </w:rPr>
      </w:pPr>
      <w:r>
        <w:rPr>
          <w:rFonts w:ascii="Times" w:hAnsi="Times" w:cs="Times"/>
          <w:color w:val="000000"/>
          <w:sz w:val="27"/>
          <w:szCs w:val="27"/>
          <w:shd w:val="clear" w:color="auto" w:fill="FFFFFF"/>
        </w:rPr>
        <w:t>Оппонент</w:t>
      </w:r>
    </w:p>
    <w:p w:rsidR="000E3554" w:rsidRDefault="00B51D22" w:rsidP="00B51D22">
      <w:r w:rsidRPr="00B51D22">
        <w:rPr>
          <w:rFonts w:ascii="Times" w:hAnsi="Times" w:cs="Times"/>
          <w:b/>
          <w:color w:val="000000"/>
          <w:sz w:val="27"/>
          <w:szCs w:val="27"/>
          <w:shd w:val="clear" w:color="auto" w:fill="FFFFFF"/>
        </w:rPr>
        <w:t>Губайдуллин Амир Анварович</w:t>
      </w:r>
      <w:r>
        <w:rPr>
          <w:rFonts w:ascii="Times" w:hAnsi="Times" w:cs="Times"/>
          <w:color w:val="000000"/>
          <w:sz w:val="27"/>
          <w:szCs w:val="27"/>
          <w:shd w:val="clear" w:color="auto" w:fill="FFFFFF"/>
        </w:rPr>
        <w:t> –</w:t>
      </w:r>
      <w:r w:rsidRPr="00B51D22">
        <w:rPr>
          <w:rFonts w:ascii="Times" w:hAnsi="Times" w:cs="Times"/>
          <w:color w:val="000000"/>
          <w:sz w:val="27"/>
          <w:szCs w:val="27"/>
          <w:shd w:val="clear" w:color="auto" w:fill="FFFFFF"/>
        </w:rPr>
        <w:t xml:space="preserve"> д.</w:t>
      </w:r>
      <w:r>
        <w:rPr>
          <w:rFonts w:ascii="Times" w:hAnsi="Times" w:cs="Times"/>
          <w:color w:val="000000"/>
          <w:sz w:val="27"/>
          <w:szCs w:val="27"/>
          <w:shd w:val="clear" w:color="auto" w:fill="FFFFFF"/>
        </w:rPr>
        <w:t xml:space="preserve">ф.-м.н., профессор, директор Тюменского филиала </w:t>
      </w:r>
      <w:r w:rsidRPr="00B51D22">
        <w:rPr>
          <w:rFonts w:ascii="Times" w:hAnsi="Times" w:cs="Times"/>
          <w:color w:val="000000"/>
          <w:sz w:val="27"/>
          <w:szCs w:val="27"/>
          <w:shd w:val="clear" w:color="auto" w:fill="FFFFFF"/>
        </w:rPr>
        <w:t>Федерального государственного бюджетного учреждения науки Института теоретической и прикладной механики им. С.А. Христиановича Сибирского отделения Российской академии наук</w:t>
      </w:r>
      <w:r>
        <w:rPr>
          <w:rFonts w:ascii="Times" w:hAnsi="Times" w:cs="Times"/>
          <w:color w:val="000000"/>
          <w:sz w:val="27"/>
          <w:szCs w:val="27"/>
          <w:shd w:val="clear" w:color="auto" w:fill="FFFFFF"/>
        </w:rPr>
        <w:t xml:space="preserve">, </w:t>
      </w:r>
      <w:r w:rsidRPr="00B51D22">
        <w:rPr>
          <w:rFonts w:ascii="Times" w:hAnsi="Times" w:cs="Times"/>
          <w:color w:val="000000"/>
          <w:sz w:val="27"/>
          <w:szCs w:val="27"/>
          <w:shd w:val="clear" w:color="auto" w:fill="FFFFFF"/>
        </w:rPr>
        <w:t>625026, г. Тюмень, ул. Таймырская, д. 74</w:t>
      </w:r>
      <w:r>
        <w:rPr>
          <w:rFonts w:ascii="Times" w:hAnsi="Times" w:cs="Times"/>
          <w:color w:val="000000"/>
          <w:sz w:val="27"/>
          <w:szCs w:val="27"/>
          <w:shd w:val="clear" w:color="auto" w:fill="FFFFFF"/>
        </w:rPr>
        <w:t>, а</w:t>
      </w:r>
      <w:r w:rsidRPr="00B51D22">
        <w:rPr>
          <w:rFonts w:ascii="Times" w:hAnsi="Times" w:cs="Times"/>
          <w:color w:val="000000"/>
          <w:sz w:val="27"/>
          <w:szCs w:val="27"/>
          <w:shd w:val="clear" w:color="auto" w:fill="FFFFFF"/>
        </w:rPr>
        <w:t>дрес для корреспонденции: РФ, 625026, г. Тюмень, а/я 1507, ТюмФ ИТПМ СО РАН</w:t>
      </w:r>
      <w:r>
        <w:rPr>
          <w:rFonts w:ascii="Times" w:hAnsi="Times" w:cs="Times"/>
          <w:color w:val="000000"/>
          <w:sz w:val="27"/>
          <w:szCs w:val="27"/>
          <w:shd w:val="clear" w:color="auto" w:fill="FFFFFF"/>
        </w:rPr>
        <w:t xml:space="preserve">, </w:t>
      </w:r>
      <w:r w:rsidRPr="00B51D22">
        <w:rPr>
          <w:rFonts w:ascii="Times" w:hAnsi="Times" w:cs="Times"/>
          <w:color w:val="000000"/>
          <w:sz w:val="27"/>
          <w:szCs w:val="27"/>
          <w:shd w:val="clear" w:color="auto" w:fill="FFFFFF"/>
        </w:rPr>
        <w:t>Тел: +7(345-2) 22-93-19</w:t>
      </w:r>
      <w:r>
        <w:rPr>
          <w:rFonts w:ascii="Times" w:hAnsi="Times" w:cs="Times"/>
          <w:color w:val="000000"/>
          <w:sz w:val="27"/>
          <w:szCs w:val="27"/>
          <w:shd w:val="clear" w:color="auto" w:fill="FFFFFF"/>
        </w:rPr>
        <w:t xml:space="preserve">, </w:t>
      </w:r>
      <w:r>
        <w:rPr>
          <w:rFonts w:ascii="Times" w:hAnsi="Times" w:cs="Times"/>
          <w:color w:val="000000"/>
          <w:sz w:val="27"/>
          <w:szCs w:val="27"/>
          <w:shd w:val="clear" w:color="auto" w:fill="FFFFFF"/>
          <w:lang w:val="en-US"/>
        </w:rPr>
        <w:t>e</w:t>
      </w:r>
      <w:r w:rsidRPr="00B51D22">
        <w:rPr>
          <w:rFonts w:ascii="Times" w:hAnsi="Times" w:cs="Times"/>
          <w:color w:val="000000"/>
          <w:sz w:val="27"/>
          <w:szCs w:val="27"/>
          <w:shd w:val="clear" w:color="auto" w:fill="FFFFFF"/>
        </w:rPr>
        <w:t>-mail: </w:t>
      </w:r>
      <w:hyperlink r:id="rId5" w:history="1">
        <w:r w:rsidRPr="00692268">
          <w:rPr>
            <w:rStyle w:val="a3"/>
            <w:rFonts w:ascii="Times" w:hAnsi="Times"/>
            <w:sz w:val="27"/>
            <w:szCs w:val="27"/>
            <w:lang w:val="en-US"/>
          </w:rPr>
          <w:t>g</w:t>
        </w:r>
        <w:r w:rsidRPr="00692268">
          <w:rPr>
            <w:rStyle w:val="a3"/>
            <w:rFonts w:ascii="Times" w:hAnsi="Times"/>
            <w:sz w:val="27"/>
            <w:szCs w:val="27"/>
          </w:rPr>
          <w:t>ubai@tmn.ru</w:t>
        </w:r>
      </w:hyperlink>
    </w:p>
    <w:p w:rsidR="00941C4D" w:rsidRDefault="00941C4D" w:rsidP="00B51D22">
      <w:r w:rsidRPr="00410E4F">
        <w:rPr>
          <w:rFonts w:ascii="Times" w:hAnsi="Times" w:cs="Times"/>
          <w:b/>
          <w:color w:val="000000"/>
          <w:sz w:val="25"/>
          <w:szCs w:val="27"/>
          <w:shd w:val="clear" w:color="auto" w:fill="FFFFFF"/>
        </w:rPr>
        <w:t>Список научных трудов по теме диссертации за последние 5 лет:</w:t>
      </w:r>
    </w:p>
    <w:p w:rsidR="00B53809" w:rsidRPr="00B53809" w:rsidRDefault="00B53809" w:rsidP="00B53809">
      <w:pPr>
        <w:spacing w:after="240" w:line="240" w:lineRule="auto"/>
        <w:rPr>
          <w:rFonts w:ascii="Times New Roman" w:eastAsia="Times New Roman" w:hAnsi="Times New Roman" w:cs="Times New Roman"/>
          <w:color w:val="000000"/>
          <w:sz w:val="24"/>
          <w:szCs w:val="24"/>
          <w:lang w:val="en-US" w:eastAsia="ru-RU"/>
        </w:rPr>
      </w:pPr>
      <w:r w:rsidRPr="00B53809">
        <w:rPr>
          <w:rFonts w:ascii="Times New Roman" w:eastAsia="Times New Roman" w:hAnsi="Times New Roman" w:cs="Times New Roman"/>
          <w:b/>
          <w:color w:val="000000"/>
          <w:sz w:val="24"/>
          <w:szCs w:val="24"/>
          <w:lang w:val="en-US" w:eastAsia="ru-RU"/>
        </w:rPr>
        <w:t>A.</w:t>
      </w:r>
      <w:r>
        <w:rPr>
          <w:rFonts w:ascii="Times New Roman" w:eastAsia="Times New Roman" w:hAnsi="Times New Roman" w:cs="Times New Roman"/>
          <w:b/>
          <w:color w:val="000000"/>
          <w:sz w:val="24"/>
          <w:szCs w:val="24"/>
          <w:lang w:val="en-US" w:eastAsia="ru-RU"/>
        </w:rPr>
        <w:t xml:space="preserve"> </w:t>
      </w:r>
      <w:r w:rsidRPr="00B53809">
        <w:rPr>
          <w:rFonts w:ascii="Times New Roman" w:eastAsia="Times New Roman" w:hAnsi="Times New Roman" w:cs="Times New Roman"/>
          <w:b/>
          <w:color w:val="000000"/>
          <w:sz w:val="24"/>
          <w:szCs w:val="24"/>
          <w:lang w:val="en-US" w:eastAsia="ru-RU"/>
        </w:rPr>
        <w:t>A. Gubaidullin</w:t>
      </w:r>
      <w:r w:rsidRPr="00B53809">
        <w:rPr>
          <w:rFonts w:ascii="Times New Roman" w:eastAsia="Times New Roman" w:hAnsi="Times New Roman" w:cs="Times New Roman"/>
          <w:color w:val="000000"/>
          <w:sz w:val="24"/>
          <w:szCs w:val="24"/>
          <w:lang w:val="en-US" w:eastAsia="ru-RU"/>
        </w:rPr>
        <w:t>, N. G. Musakaev, Duong Ngoc Hai, S. L. Borodin, Nguyen Quang Thai, Nguyen Tat Thang Theoretical modeling of the carbon dioxide injection into the porous medium saturated with methane and water taking into account the CO2 hydrate formation // Vietnam Journal of Mechanics. – 2018. – V. 40. – №. 3. – P. 233-242</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Pyatkova, A.V. Acoustic Streaming under Thermal Boundary Conditions of the Third Kind // Acoustical Physics, </w:t>
      </w:r>
      <w:r w:rsidRPr="009E5799">
        <w:rPr>
          <w:rFonts w:ascii="Times New Roman" w:eastAsia="Times New Roman" w:hAnsi="Times New Roman" w:cs="Times New Roman"/>
          <w:b/>
          <w:color w:val="000000"/>
          <w:sz w:val="24"/>
          <w:szCs w:val="24"/>
          <w:lang w:val="en-US" w:eastAsia="ru-RU"/>
        </w:rPr>
        <w:t>2018</w:t>
      </w:r>
      <w:r w:rsidRPr="009E5799">
        <w:rPr>
          <w:rFonts w:ascii="Times New Roman" w:eastAsia="Times New Roman" w:hAnsi="Times New Roman" w:cs="Times New Roman"/>
          <w:color w:val="000000"/>
          <w:sz w:val="24"/>
          <w:szCs w:val="24"/>
          <w:lang w:val="en-US" w:eastAsia="ru-RU"/>
        </w:rPr>
        <w:t xml:space="preserve">, 64 (3), pp. 280-286.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Gubkin, A.S., Igoshin, D.E., Ignatev, P.A. Permeability of model porous medium formed by random discs // AIP Conference Proceedings, </w:t>
      </w:r>
      <w:r w:rsidRPr="009E5799">
        <w:rPr>
          <w:rFonts w:ascii="Times New Roman" w:eastAsia="Times New Roman" w:hAnsi="Times New Roman" w:cs="Times New Roman"/>
          <w:b/>
          <w:color w:val="000000"/>
          <w:sz w:val="24"/>
          <w:szCs w:val="24"/>
          <w:lang w:val="en-US" w:eastAsia="ru-RU"/>
        </w:rPr>
        <w:t>2018</w:t>
      </w:r>
      <w:r w:rsidR="00B53809">
        <w:rPr>
          <w:rFonts w:ascii="Times New Roman" w:eastAsia="Times New Roman" w:hAnsi="Times New Roman" w:cs="Times New Roman"/>
          <w:color w:val="000000"/>
          <w:sz w:val="24"/>
          <w:szCs w:val="24"/>
          <w:lang w:val="en-US" w:eastAsia="ru-RU"/>
        </w:rPr>
        <w:t>, 1939, статья № 020035</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Igoshin, D.E., Ignatev, P.A. Calculation of the permeability of a porous medium of a periodic rhombohedral structure based on the generalized Kozeny method // AIP Conference Proceedings, </w:t>
      </w:r>
      <w:r w:rsidRPr="009E5799">
        <w:rPr>
          <w:rFonts w:ascii="Times New Roman" w:eastAsia="Times New Roman" w:hAnsi="Times New Roman" w:cs="Times New Roman"/>
          <w:b/>
          <w:color w:val="000000"/>
          <w:sz w:val="24"/>
          <w:szCs w:val="24"/>
          <w:lang w:val="en-US" w:eastAsia="ru-RU"/>
        </w:rPr>
        <w:t>2018</w:t>
      </w:r>
      <w:r w:rsidRPr="009E5799">
        <w:rPr>
          <w:rFonts w:ascii="Times New Roman" w:eastAsia="Times New Roman" w:hAnsi="Times New Roman" w:cs="Times New Roman"/>
          <w:color w:val="000000"/>
          <w:sz w:val="24"/>
          <w:szCs w:val="24"/>
          <w:lang w:val="en-US" w:eastAsia="ru-RU"/>
        </w:rPr>
        <w:t xml:space="preserve">, 1939,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Boldyreva, O.Yu., Dudko, D.N. Waves in porous media containing gas hydrate //  AIP Conference Proceedings, </w:t>
      </w:r>
      <w:r w:rsidRPr="009E5799">
        <w:rPr>
          <w:rFonts w:ascii="Times New Roman" w:eastAsia="Times New Roman" w:hAnsi="Times New Roman" w:cs="Times New Roman"/>
          <w:b/>
          <w:color w:val="000000"/>
          <w:sz w:val="24"/>
          <w:szCs w:val="24"/>
          <w:lang w:val="en-US" w:eastAsia="ru-RU"/>
        </w:rPr>
        <w:t>2018</w:t>
      </w:r>
      <w:r w:rsidRPr="009E5799">
        <w:rPr>
          <w:rFonts w:ascii="Times New Roman" w:eastAsia="Times New Roman" w:hAnsi="Times New Roman" w:cs="Times New Roman"/>
          <w:color w:val="000000"/>
          <w:sz w:val="24"/>
          <w:szCs w:val="24"/>
          <w:lang w:val="en-US" w:eastAsia="ru-RU"/>
        </w:rPr>
        <w:t xml:space="preserve">, 1939, статья № 020031, .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Pyatkova, A.V Specificities of Acoustic Streaming in Cylindrical Cavity with Increasing Nonlinearity of the Process // Acoustical Physics, </w:t>
      </w:r>
      <w:r w:rsidRPr="009E5799">
        <w:rPr>
          <w:rFonts w:ascii="Times New Roman" w:eastAsia="Times New Roman" w:hAnsi="Times New Roman" w:cs="Times New Roman"/>
          <w:b/>
          <w:color w:val="000000"/>
          <w:sz w:val="24"/>
          <w:szCs w:val="24"/>
          <w:lang w:val="en-US" w:eastAsia="ru-RU"/>
        </w:rPr>
        <w:t>2018</w:t>
      </w:r>
      <w:r w:rsidRPr="009E5799">
        <w:rPr>
          <w:rFonts w:ascii="Times New Roman" w:eastAsia="Times New Roman" w:hAnsi="Times New Roman" w:cs="Times New Roman"/>
          <w:color w:val="000000"/>
          <w:sz w:val="24"/>
          <w:szCs w:val="24"/>
          <w:lang w:val="en-US" w:eastAsia="ru-RU"/>
        </w:rPr>
        <w:t xml:space="preserve">, 64 (1), pp. 18-26.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Boldyreva, O.Yu., Dudko, D.N. Waves in porous media saturated with bubbly liquid //Journal of Physics: Conference Series, </w:t>
      </w:r>
      <w:r w:rsidRPr="009E5799">
        <w:rPr>
          <w:rFonts w:ascii="Times New Roman" w:eastAsia="Times New Roman" w:hAnsi="Times New Roman" w:cs="Times New Roman"/>
          <w:b/>
          <w:color w:val="000000"/>
          <w:sz w:val="24"/>
          <w:szCs w:val="24"/>
          <w:lang w:val="en-US" w:eastAsia="ru-RU"/>
        </w:rPr>
        <w:t>2018</w:t>
      </w:r>
      <w:r w:rsidRPr="009E5799">
        <w:rPr>
          <w:rFonts w:ascii="Times New Roman" w:eastAsia="Times New Roman" w:hAnsi="Times New Roman" w:cs="Times New Roman"/>
          <w:color w:val="000000"/>
          <w:sz w:val="24"/>
          <w:szCs w:val="24"/>
          <w:lang w:val="en-US" w:eastAsia="ru-RU"/>
        </w:rPr>
        <w:t xml:space="preserve">, 899 (3), статья № 032011, .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Pyatkova, A.V. Acoustic streaming with heat exchange // Journal of Physics: Conference Series, </w:t>
      </w:r>
      <w:r w:rsidRPr="009E5799">
        <w:rPr>
          <w:rFonts w:ascii="Times New Roman" w:eastAsia="Times New Roman" w:hAnsi="Times New Roman" w:cs="Times New Roman"/>
          <w:b/>
          <w:color w:val="000000"/>
          <w:sz w:val="24"/>
          <w:szCs w:val="24"/>
          <w:lang w:val="en-US" w:eastAsia="ru-RU"/>
        </w:rPr>
        <w:t>2016</w:t>
      </w:r>
      <w:r w:rsidRPr="009E5799">
        <w:rPr>
          <w:rFonts w:ascii="Times New Roman" w:eastAsia="Times New Roman" w:hAnsi="Times New Roman" w:cs="Times New Roman"/>
          <w:color w:val="000000"/>
          <w:sz w:val="24"/>
          <w:szCs w:val="24"/>
          <w:lang w:val="en-US" w:eastAsia="ru-RU"/>
        </w:rPr>
        <w:t xml:space="preserve">, 754 (2), статья № 022004, .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9E5799">
        <w:rPr>
          <w:rFonts w:ascii="Times New Roman" w:eastAsia="Times New Roman" w:hAnsi="Times New Roman" w:cs="Times New Roman"/>
          <w:color w:val="000000"/>
          <w:sz w:val="24"/>
          <w:szCs w:val="24"/>
          <w:lang w:val="en-US" w:eastAsia="ru-RU"/>
        </w:rPr>
        <w:t xml:space="preserve">Maksimov, A.Y., </w:t>
      </w: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Dynamics of single inclusions in channels with constrictions in the acoustic field // AIP Conference Proceedings, </w:t>
      </w:r>
      <w:r w:rsidRPr="009E5799">
        <w:rPr>
          <w:rFonts w:ascii="Times New Roman" w:eastAsia="Times New Roman" w:hAnsi="Times New Roman" w:cs="Times New Roman"/>
          <w:b/>
          <w:color w:val="000000"/>
          <w:sz w:val="24"/>
          <w:szCs w:val="24"/>
          <w:lang w:val="en-US" w:eastAsia="ru-RU"/>
        </w:rPr>
        <w:t>2016</w:t>
      </w:r>
      <w:r w:rsidR="00B53809">
        <w:rPr>
          <w:rFonts w:ascii="Times New Roman" w:eastAsia="Times New Roman" w:hAnsi="Times New Roman" w:cs="Times New Roman"/>
          <w:color w:val="000000"/>
          <w:sz w:val="24"/>
          <w:szCs w:val="24"/>
          <w:lang w:val="en-US" w:eastAsia="ru-RU"/>
        </w:rPr>
        <w:t>, 1770, статья № 030079</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Maksimov, A.Y. The dynamics of a droplet in a capillary constriction under wave excitation // Fluid Dynamics, </w:t>
      </w:r>
      <w:r w:rsidRPr="009E5799">
        <w:rPr>
          <w:rFonts w:ascii="Times New Roman" w:eastAsia="Times New Roman" w:hAnsi="Times New Roman" w:cs="Times New Roman"/>
          <w:b/>
          <w:color w:val="000000"/>
          <w:sz w:val="24"/>
          <w:szCs w:val="24"/>
          <w:lang w:val="en-US" w:eastAsia="ru-RU"/>
        </w:rPr>
        <w:t>2016</w:t>
      </w:r>
      <w:r w:rsidRPr="009E5799">
        <w:rPr>
          <w:rFonts w:ascii="Times New Roman" w:eastAsia="Times New Roman" w:hAnsi="Times New Roman" w:cs="Times New Roman"/>
          <w:color w:val="000000"/>
          <w:sz w:val="24"/>
          <w:szCs w:val="24"/>
          <w:lang w:val="en-US" w:eastAsia="ru-RU"/>
        </w:rPr>
        <w:t xml:space="preserve">, 51 (5), pp. 680-688.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Pyatkova, A.V. Acoustic streaming with allowance for heat transfer // Acoustical Physics, </w:t>
      </w:r>
      <w:r w:rsidRPr="009E5799">
        <w:rPr>
          <w:rFonts w:ascii="Times New Roman" w:eastAsia="Times New Roman" w:hAnsi="Times New Roman" w:cs="Times New Roman"/>
          <w:b/>
          <w:color w:val="000000"/>
          <w:sz w:val="24"/>
          <w:szCs w:val="24"/>
          <w:lang w:val="en-US" w:eastAsia="ru-RU"/>
        </w:rPr>
        <w:t>2016</w:t>
      </w:r>
      <w:r w:rsidRPr="009E5799">
        <w:rPr>
          <w:rFonts w:ascii="Times New Roman" w:eastAsia="Times New Roman" w:hAnsi="Times New Roman" w:cs="Times New Roman"/>
          <w:color w:val="000000"/>
          <w:sz w:val="24"/>
          <w:szCs w:val="24"/>
          <w:lang w:val="en-US" w:eastAsia="ru-RU"/>
        </w:rPr>
        <w:t xml:space="preserve">, 62 (3), pp. 300-305.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Gubkin, A.S. Peculiarities of the dynamic behavior of bubbles in a cluster caused by their hydrodynamic interaction // Thermophysics and Aeromechanics, </w:t>
      </w:r>
      <w:r w:rsidRPr="009E5799">
        <w:rPr>
          <w:rFonts w:ascii="Times New Roman" w:eastAsia="Times New Roman" w:hAnsi="Times New Roman" w:cs="Times New Roman"/>
          <w:b/>
          <w:color w:val="000000"/>
          <w:sz w:val="24"/>
          <w:szCs w:val="24"/>
          <w:lang w:val="en-US" w:eastAsia="ru-RU"/>
        </w:rPr>
        <w:t>2015</w:t>
      </w:r>
      <w:r w:rsidRPr="009E5799">
        <w:rPr>
          <w:rFonts w:ascii="Times New Roman" w:eastAsia="Times New Roman" w:hAnsi="Times New Roman" w:cs="Times New Roman"/>
          <w:color w:val="000000"/>
          <w:sz w:val="24"/>
          <w:szCs w:val="24"/>
          <w:lang w:val="en-US" w:eastAsia="ru-RU"/>
        </w:rPr>
        <w:t xml:space="preserve">, 22 (4), pp. 453-462.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lastRenderedPageBreak/>
        <w:t>Gubaidullin, A.A.,</w:t>
      </w:r>
      <w:r w:rsidRPr="009E5799">
        <w:rPr>
          <w:rFonts w:ascii="Times New Roman" w:eastAsia="Times New Roman" w:hAnsi="Times New Roman" w:cs="Times New Roman"/>
          <w:color w:val="000000"/>
          <w:sz w:val="24"/>
          <w:szCs w:val="24"/>
          <w:lang w:val="en-US" w:eastAsia="ru-RU"/>
        </w:rPr>
        <w:t xml:space="preserve"> Yakovenko, A.V. Effects of heat exchange and nonlinearity on acoustic streaming in a vibrating cylindrical cavity // Journal of the Acoustical Society of America, </w:t>
      </w:r>
      <w:r w:rsidRPr="009E5799">
        <w:rPr>
          <w:rFonts w:ascii="Times New Roman" w:eastAsia="Times New Roman" w:hAnsi="Times New Roman" w:cs="Times New Roman"/>
          <w:b/>
          <w:color w:val="000000"/>
          <w:sz w:val="24"/>
          <w:szCs w:val="24"/>
          <w:lang w:val="en-US" w:eastAsia="ru-RU"/>
        </w:rPr>
        <w:t>2015</w:t>
      </w:r>
      <w:r w:rsidRPr="009E5799">
        <w:rPr>
          <w:rFonts w:ascii="Times New Roman" w:eastAsia="Times New Roman" w:hAnsi="Times New Roman" w:cs="Times New Roman"/>
          <w:color w:val="000000"/>
          <w:sz w:val="24"/>
          <w:szCs w:val="24"/>
          <w:lang w:val="en-US" w:eastAsia="ru-RU"/>
        </w:rPr>
        <w:t xml:space="preserve">, 137 (6), pp. 3281-3287. </w:t>
      </w:r>
    </w:p>
    <w:p w:rsidR="00FE5110" w:rsidRPr="009E5799" w:rsidRDefault="00FE5110" w:rsidP="00B53809">
      <w:pPr>
        <w:pStyle w:val="a4"/>
        <w:spacing w:after="240" w:line="240" w:lineRule="auto"/>
        <w:ind w:left="0"/>
        <w:contextualSpacing w:val="0"/>
        <w:rPr>
          <w:rFonts w:ascii="Times New Roman" w:eastAsia="Times New Roman" w:hAnsi="Times New Roman" w:cs="Times New Roman"/>
          <w:color w:val="000000"/>
          <w:sz w:val="24"/>
          <w:szCs w:val="24"/>
          <w:lang w:val="en-US" w:eastAsia="ru-RU"/>
        </w:rPr>
      </w:pPr>
      <w:r w:rsidRPr="00791634">
        <w:rPr>
          <w:rFonts w:ascii="Times New Roman" w:eastAsia="Times New Roman" w:hAnsi="Times New Roman" w:cs="Times New Roman"/>
          <w:b/>
          <w:color w:val="000000"/>
          <w:sz w:val="24"/>
          <w:szCs w:val="24"/>
          <w:lang w:val="en-US" w:eastAsia="ru-RU"/>
        </w:rPr>
        <w:t>Gubaidullin, A.A</w:t>
      </w:r>
      <w:r w:rsidRPr="009E5799">
        <w:rPr>
          <w:rFonts w:ascii="Times New Roman" w:eastAsia="Times New Roman" w:hAnsi="Times New Roman" w:cs="Times New Roman"/>
          <w:color w:val="000000"/>
          <w:sz w:val="24"/>
          <w:szCs w:val="24"/>
          <w:lang w:val="en-US" w:eastAsia="ru-RU"/>
        </w:rPr>
        <w:t xml:space="preserve">., Yakovenko, A.V.Numerical investigation of perfect gas behavior inside a vibrating cylindrical cavity under isothermal boundary conditions // High Temperature, </w:t>
      </w:r>
      <w:r w:rsidRPr="009E5799">
        <w:rPr>
          <w:rFonts w:ascii="Times New Roman" w:eastAsia="Times New Roman" w:hAnsi="Times New Roman" w:cs="Times New Roman"/>
          <w:b/>
          <w:color w:val="000000"/>
          <w:sz w:val="24"/>
          <w:szCs w:val="24"/>
          <w:lang w:val="en-US" w:eastAsia="ru-RU"/>
        </w:rPr>
        <w:t>2015</w:t>
      </w:r>
      <w:r w:rsidRPr="009E5799">
        <w:rPr>
          <w:rFonts w:ascii="Times New Roman" w:eastAsia="Times New Roman" w:hAnsi="Times New Roman" w:cs="Times New Roman"/>
          <w:color w:val="000000"/>
          <w:sz w:val="24"/>
          <w:szCs w:val="24"/>
          <w:lang w:val="en-US" w:eastAsia="ru-RU"/>
        </w:rPr>
        <w:t xml:space="preserve">, 53 (1), pp. 73-79. </w:t>
      </w:r>
    </w:p>
    <w:sectPr w:rsidR="00FE5110" w:rsidRPr="009E5799" w:rsidSect="000E35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41EB0"/>
    <w:multiLevelType w:val="hybridMultilevel"/>
    <w:tmpl w:val="F4FCF098"/>
    <w:lvl w:ilvl="0" w:tplc="4D9E01B0">
      <w:start w:val="1"/>
      <w:numFmt w:val="upperLetter"/>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8EF5518"/>
    <w:multiLevelType w:val="hybridMultilevel"/>
    <w:tmpl w:val="3AF0600A"/>
    <w:lvl w:ilvl="0" w:tplc="96A4B87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B51D22"/>
    <w:rsid w:val="000E3554"/>
    <w:rsid w:val="000F53E3"/>
    <w:rsid w:val="0019189C"/>
    <w:rsid w:val="00223B33"/>
    <w:rsid w:val="00255A82"/>
    <w:rsid w:val="00267FE9"/>
    <w:rsid w:val="0036313D"/>
    <w:rsid w:val="003A14F0"/>
    <w:rsid w:val="00445CF6"/>
    <w:rsid w:val="00561D5C"/>
    <w:rsid w:val="0066065A"/>
    <w:rsid w:val="007325BE"/>
    <w:rsid w:val="00800248"/>
    <w:rsid w:val="00811909"/>
    <w:rsid w:val="00824A36"/>
    <w:rsid w:val="00941C4D"/>
    <w:rsid w:val="009E2136"/>
    <w:rsid w:val="00B51D22"/>
    <w:rsid w:val="00B53809"/>
    <w:rsid w:val="00CB607C"/>
    <w:rsid w:val="00DA4774"/>
    <w:rsid w:val="00E566BB"/>
    <w:rsid w:val="00FE51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5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1D22"/>
    <w:rPr>
      <w:color w:val="0000FF"/>
      <w:u w:val="single"/>
    </w:rPr>
  </w:style>
  <w:style w:type="paragraph" w:styleId="a4">
    <w:name w:val="List Paragraph"/>
    <w:basedOn w:val="a"/>
    <w:uiPriority w:val="34"/>
    <w:qFormat/>
    <w:rsid w:val="00FE5110"/>
    <w:pPr>
      <w:ind w:left="720"/>
      <w:contextualSpacing/>
    </w:pPr>
  </w:style>
</w:styles>
</file>

<file path=word/webSettings.xml><?xml version="1.0" encoding="utf-8"?>
<w:webSettings xmlns:r="http://schemas.openxmlformats.org/officeDocument/2006/relationships" xmlns:w="http://schemas.openxmlformats.org/wordprocessingml/2006/main">
  <w:divs>
    <w:div w:id="593829691">
      <w:bodyDiv w:val="1"/>
      <w:marLeft w:val="0"/>
      <w:marRight w:val="0"/>
      <w:marTop w:val="0"/>
      <w:marBottom w:val="0"/>
      <w:divBdr>
        <w:top w:val="none" w:sz="0" w:space="0" w:color="auto"/>
        <w:left w:val="none" w:sz="0" w:space="0" w:color="auto"/>
        <w:bottom w:val="none" w:sz="0" w:space="0" w:color="auto"/>
        <w:right w:val="none" w:sz="0" w:space="0" w:color="auto"/>
      </w:divBdr>
    </w:div>
    <w:div w:id="849830242">
      <w:bodyDiv w:val="1"/>
      <w:marLeft w:val="0"/>
      <w:marRight w:val="0"/>
      <w:marTop w:val="0"/>
      <w:marBottom w:val="0"/>
      <w:divBdr>
        <w:top w:val="none" w:sz="0" w:space="0" w:color="auto"/>
        <w:left w:val="none" w:sz="0" w:space="0" w:color="auto"/>
        <w:bottom w:val="none" w:sz="0" w:space="0" w:color="auto"/>
        <w:right w:val="none" w:sz="0" w:space="0" w:color="auto"/>
      </w:divBdr>
    </w:div>
    <w:div w:id="1868326234">
      <w:bodyDiv w:val="1"/>
      <w:marLeft w:val="0"/>
      <w:marRight w:val="0"/>
      <w:marTop w:val="0"/>
      <w:marBottom w:val="0"/>
      <w:divBdr>
        <w:top w:val="none" w:sz="0" w:space="0" w:color="auto"/>
        <w:left w:val="none" w:sz="0" w:space="0" w:color="auto"/>
        <w:bottom w:val="none" w:sz="0" w:space="0" w:color="auto"/>
        <w:right w:val="none" w:sz="0" w:space="0" w:color="auto"/>
      </w:divBdr>
    </w:div>
    <w:div w:id="211578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bai@tm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Максим</cp:lastModifiedBy>
  <cp:revision>2</cp:revision>
  <dcterms:created xsi:type="dcterms:W3CDTF">2021-04-15T13:35:00Z</dcterms:created>
  <dcterms:modified xsi:type="dcterms:W3CDTF">2021-04-15T13:35:00Z</dcterms:modified>
</cp:coreProperties>
</file>